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974" w:rsidRPr="00974974" w:rsidRDefault="00974974">
      <w:pPr>
        <w:rPr>
          <w:bCs/>
          <w:sz w:val="28"/>
          <w:szCs w:val="28"/>
        </w:rPr>
      </w:pPr>
      <w:r w:rsidRPr="00974974">
        <w:rPr>
          <w:sz w:val="28"/>
          <w:szCs w:val="28"/>
        </w:rPr>
        <w:t xml:space="preserve">Vortrag </w:t>
      </w:r>
      <w:hyperlink r:id="rId7" w:history="1">
        <w:r w:rsidRPr="00974974">
          <w:rPr>
            <w:rStyle w:val="Fett"/>
            <w:sz w:val="28"/>
            <w:szCs w:val="28"/>
          </w:rPr>
          <w:t xml:space="preserve">„80 </w:t>
        </w:r>
        <w:proofErr w:type="spellStart"/>
        <w:r w:rsidRPr="00974974">
          <w:rPr>
            <w:rStyle w:val="Fett"/>
            <w:sz w:val="28"/>
            <w:szCs w:val="28"/>
          </w:rPr>
          <w:t>años</w:t>
        </w:r>
        <w:proofErr w:type="spellEnd"/>
        <w:r w:rsidRPr="00974974">
          <w:rPr>
            <w:rStyle w:val="Fett"/>
            <w:sz w:val="28"/>
            <w:szCs w:val="28"/>
          </w:rPr>
          <w:t xml:space="preserve"> </w:t>
        </w:r>
        <w:proofErr w:type="spellStart"/>
        <w:r w:rsidRPr="00974974">
          <w:rPr>
            <w:rStyle w:val="Fett"/>
            <w:sz w:val="28"/>
            <w:szCs w:val="28"/>
          </w:rPr>
          <w:t>no</w:t>
        </w:r>
        <w:proofErr w:type="spellEnd"/>
        <w:r w:rsidRPr="00974974">
          <w:rPr>
            <w:rStyle w:val="Fett"/>
            <w:sz w:val="28"/>
            <w:szCs w:val="28"/>
          </w:rPr>
          <w:t xml:space="preserve"> es </w:t>
        </w:r>
        <w:proofErr w:type="spellStart"/>
        <w:r w:rsidRPr="00974974">
          <w:rPr>
            <w:rStyle w:val="Fett"/>
            <w:sz w:val="28"/>
            <w:szCs w:val="28"/>
          </w:rPr>
          <w:t>nada</w:t>
        </w:r>
        <w:proofErr w:type="spellEnd"/>
        <w:r w:rsidRPr="00974974">
          <w:rPr>
            <w:rStyle w:val="Fett"/>
            <w:sz w:val="28"/>
            <w:szCs w:val="28"/>
          </w:rPr>
          <w:t>. Zur Aktualität des Spanischen Bürgerkriegs und des Franquismus“</w:t>
        </w:r>
      </w:hyperlink>
      <w:r w:rsidRPr="00974974">
        <w:rPr>
          <w:b/>
          <w:sz w:val="28"/>
          <w:szCs w:val="28"/>
        </w:rPr>
        <w:t xml:space="preserve"> mit anschließender Diskussion</w:t>
      </w:r>
      <w:r w:rsidRPr="00974974">
        <w:rPr>
          <w:b/>
          <w:sz w:val="28"/>
          <w:szCs w:val="28"/>
        </w:rPr>
        <w:br/>
      </w:r>
      <w:r w:rsidRPr="00974974">
        <w:rPr>
          <w:sz w:val="28"/>
          <w:szCs w:val="28"/>
        </w:rPr>
        <w:t xml:space="preserve">Referent: Georg Pichler, Professor für deutsche Sprache und Literatur an der </w:t>
      </w:r>
      <w:bookmarkStart w:id="0" w:name="_GoBack"/>
      <w:bookmarkEnd w:id="0"/>
      <w:proofErr w:type="spellStart"/>
      <w:r w:rsidRPr="00974974">
        <w:rPr>
          <w:sz w:val="28"/>
          <w:szCs w:val="28"/>
        </w:rPr>
        <w:t>Universidad</w:t>
      </w:r>
      <w:proofErr w:type="spellEnd"/>
      <w:r w:rsidRPr="00974974">
        <w:rPr>
          <w:sz w:val="28"/>
          <w:szCs w:val="28"/>
        </w:rPr>
        <w:t xml:space="preserve"> de Alcalá (Madrid)</w:t>
      </w:r>
    </w:p>
    <w:p w:rsidR="00974974" w:rsidRPr="00974974" w:rsidRDefault="00974974" w:rsidP="00974974">
      <w:pPr>
        <w:pStyle w:val="StandardWeb"/>
        <w:rPr>
          <w:sz w:val="28"/>
          <w:szCs w:val="28"/>
        </w:rPr>
      </w:pPr>
      <w:r w:rsidRPr="00974974">
        <w:rPr>
          <w:rStyle w:val="Hervorhebung"/>
          <w:i w:val="0"/>
          <w:sz w:val="28"/>
          <w:szCs w:val="28"/>
        </w:rPr>
        <w:t>Ausgehend von aktuellen Beispielen versucht der Vortrag zu analysieren, warum eine u</w:t>
      </w:r>
      <w:r w:rsidRPr="00974974">
        <w:rPr>
          <w:rStyle w:val="Hervorhebung"/>
          <w:i w:val="0"/>
          <w:sz w:val="28"/>
          <w:szCs w:val="28"/>
        </w:rPr>
        <w:t>m</w:t>
      </w:r>
      <w:r w:rsidRPr="00974974">
        <w:rPr>
          <w:rStyle w:val="Hervorhebung"/>
          <w:i w:val="0"/>
          <w:sz w:val="28"/>
          <w:szCs w:val="28"/>
        </w:rPr>
        <w:t>fassende Auseinandersetzung mit der Vergangenheit – dem Bürgerkrieg und der franquistischen Diktatur – bis heute in Spanien sehr schwierig ist. Es werden die be</w:t>
      </w:r>
      <w:r w:rsidRPr="00974974">
        <w:rPr>
          <w:rStyle w:val="Hervorhebung"/>
          <w:i w:val="0"/>
          <w:sz w:val="28"/>
          <w:szCs w:val="28"/>
        </w:rPr>
        <w:t>i</w:t>
      </w:r>
      <w:r w:rsidRPr="00974974">
        <w:rPr>
          <w:rStyle w:val="Hervorhebung"/>
          <w:i w:val="0"/>
          <w:sz w:val="28"/>
          <w:szCs w:val="28"/>
        </w:rPr>
        <w:t>den Gedächtnistraditionen des Franquismus und des Widerstands bzw. Exils darg</w:t>
      </w:r>
      <w:r w:rsidRPr="00974974">
        <w:rPr>
          <w:rStyle w:val="Hervorhebung"/>
          <w:i w:val="0"/>
          <w:sz w:val="28"/>
          <w:szCs w:val="28"/>
        </w:rPr>
        <w:t>e</w:t>
      </w:r>
      <w:r w:rsidRPr="00974974">
        <w:rPr>
          <w:rStyle w:val="Hervorhebung"/>
          <w:i w:val="0"/>
          <w:sz w:val="28"/>
          <w:szCs w:val="28"/>
        </w:rPr>
        <w:t xml:space="preserve">stellt, die Entwicklung während der </w:t>
      </w:r>
      <w:proofErr w:type="spellStart"/>
      <w:r w:rsidRPr="00974974">
        <w:rPr>
          <w:rStyle w:val="Hervorhebung"/>
          <w:i w:val="0"/>
          <w:sz w:val="28"/>
          <w:szCs w:val="28"/>
        </w:rPr>
        <w:t>Transición</w:t>
      </w:r>
      <w:proofErr w:type="spellEnd"/>
      <w:r w:rsidRPr="00974974">
        <w:rPr>
          <w:rStyle w:val="Hervorhebung"/>
          <w:i w:val="0"/>
          <w:sz w:val="28"/>
          <w:szCs w:val="28"/>
        </w:rPr>
        <w:t xml:space="preserve"> beschri</w:t>
      </w:r>
      <w:r w:rsidRPr="00974974">
        <w:rPr>
          <w:rStyle w:val="Hervorhebung"/>
          <w:i w:val="0"/>
          <w:sz w:val="28"/>
          <w:szCs w:val="28"/>
        </w:rPr>
        <w:t>e</w:t>
      </w:r>
      <w:r w:rsidRPr="00974974">
        <w:rPr>
          <w:rStyle w:val="Hervorhebung"/>
          <w:i w:val="0"/>
          <w:sz w:val="28"/>
          <w:szCs w:val="28"/>
        </w:rPr>
        <w:t>ben und gezeigt, wie es nach den „Jahren des Vergessens“ nach 1981 um die Jahrtausendwende zu einer unerwa</w:t>
      </w:r>
      <w:r w:rsidRPr="00974974">
        <w:rPr>
          <w:rStyle w:val="Hervorhebung"/>
          <w:i w:val="0"/>
          <w:sz w:val="28"/>
          <w:szCs w:val="28"/>
        </w:rPr>
        <w:t>r</w:t>
      </w:r>
      <w:r w:rsidRPr="00974974">
        <w:rPr>
          <w:rStyle w:val="Hervorhebung"/>
          <w:i w:val="0"/>
          <w:sz w:val="28"/>
          <w:szCs w:val="28"/>
        </w:rPr>
        <w:t>teten und unerwartet heftigen Ause</w:t>
      </w:r>
      <w:r w:rsidRPr="00974974">
        <w:rPr>
          <w:rStyle w:val="Hervorhebung"/>
          <w:i w:val="0"/>
          <w:sz w:val="28"/>
          <w:szCs w:val="28"/>
        </w:rPr>
        <w:t>i</w:t>
      </w:r>
      <w:r w:rsidRPr="00974974">
        <w:rPr>
          <w:rStyle w:val="Hervorhebung"/>
          <w:i w:val="0"/>
          <w:sz w:val="28"/>
          <w:szCs w:val="28"/>
        </w:rPr>
        <w:t>nandersetzung mit der Vergangenheit kam.</w:t>
      </w:r>
    </w:p>
    <w:p w:rsidR="00974974" w:rsidRPr="00974974" w:rsidRDefault="00974974" w:rsidP="00974974">
      <w:pPr>
        <w:pStyle w:val="StandardWeb"/>
        <w:rPr>
          <w:sz w:val="28"/>
          <w:szCs w:val="28"/>
        </w:rPr>
      </w:pPr>
      <w:r w:rsidRPr="00974974">
        <w:rPr>
          <w:rStyle w:val="Hervorhebung"/>
          <w:i w:val="0"/>
          <w:sz w:val="28"/>
          <w:szCs w:val="28"/>
        </w:rPr>
        <w:t>Auf der einen Seite belebte das rechte Spanien die franquistischen Mythen neu, auf der anderen entstand eine „Gedächtnisbewegung“, die nicht nur die immer noch 114.000 Überre</w:t>
      </w:r>
      <w:r w:rsidRPr="00974974">
        <w:rPr>
          <w:rStyle w:val="Hervorhebung"/>
          <w:i w:val="0"/>
          <w:sz w:val="28"/>
          <w:szCs w:val="28"/>
        </w:rPr>
        <w:t>s</w:t>
      </w:r>
      <w:r w:rsidRPr="00974974">
        <w:rPr>
          <w:rStyle w:val="Hervorhebung"/>
          <w:i w:val="0"/>
          <w:sz w:val="28"/>
          <w:szCs w:val="28"/>
        </w:rPr>
        <w:t>te der vom Franquismus Ermordeten zu exhumieren trachtet, sondern auch die Debatte um die Gedächtnispol</w:t>
      </w:r>
      <w:r w:rsidRPr="00974974">
        <w:rPr>
          <w:rStyle w:val="Hervorhebung"/>
          <w:i w:val="0"/>
          <w:sz w:val="28"/>
          <w:szCs w:val="28"/>
        </w:rPr>
        <w:t>i</w:t>
      </w:r>
      <w:r w:rsidRPr="00974974">
        <w:rPr>
          <w:rStyle w:val="Hervorhebung"/>
          <w:i w:val="0"/>
          <w:sz w:val="28"/>
          <w:szCs w:val="28"/>
        </w:rPr>
        <w:t>tik im internationalen Umfeld angesiedelt hat. Es werden die wichtigsten Ereignisse seit dem Jahr 2000 referiert (Exhumierungen, das „Gesetz des historischen G</w:t>
      </w:r>
      <w:r w:rsidRPr="00974974">
        <w:rPr>
          <w:rStyle w:val="Hervorhebung"/>
          <w:i w:val="0"/>
          <w:sz w:val="28"/>
          <w:szCs w:val="28"/>
        </w:rPr>
        <w:t>e</w:t>
      </w:r>
      <w:r w:rsidRPr="00974974">
        <w:rPr>
          <w:rStyle w:val="Hervorhebung"/>
          <w:i w:val="0"/>
          <w:sz w:val="28"/>
          <w:szCs w:val="28"/>
        </w:rPr>
        <w:t xml:space="preserve">dächtnisses“, die Aufdeckung und Aufarbeitung der </w:t>
      </w:r>
      <w:proofErr w:type="spellStart"/>
      <w:r w:rsidRPr="00974974">
        <w:rPr>
          <w:rStyle w:val="Hervorhebung"/>
          <w:i w:val="0"/>
          <w:sz w:val="28"/>
          <w:szCs w:val="28"/>
        </w:rPr>
        <w:t>franquistsichen</w:t>
      </w:r>
      <w:proofErr w:type="spellEnd"/>
      <w:r w:rsidRPr="00974974">
        <w:rPr>
          <w:rStyle w:val="Hervorhebung"/>
          <w:i w:val="0"/>
          <w:sz w:val="28"/>
          <w:szCs w:val="28"/>
        </w:rPr>
        <w:t xml:space="preserve"> Verbrechen und die Maßnahmen gegen die „Schergen des Regimes“), um abschließend den Rückschritt zu e</w:t>
      </w:r>
      <w:r w:rsidRPr="00974974">
        <w:rPr>
          <w:rStyle w:val="Hervorhebung"/>
          <w:i w:val="0"/>
          <w:sz w:val="28"/>
          <w:szCs w:val="28"/>
        </w:rPr>
        <w:t>r</w:t>
      </w:r>
      <w:r w:rsidRPr="00974974">
        <w:rPr>
          <w:rStyle w:val="Hervorhebung"/>
          <w:i w:val="0"/>
          <w:sz w:val="28"/>
          <w:szCs w:val="28"/>
        </w:rPr>
        <w:t xml:space="preserve">klären, der seit der Machtübernahme durch die konservative </w:t>
      </w:r>
      <w:proofErr w:type="spellStart"/>
      <w:r w:rsidRPr="00974974">
        <w:rPr>
          <w:rStyle w:val="Hervorhebung"/>
          <w:i w:val="0"/>
          <w:sz w:val="28"/>
          <w:szCs w:val="28"/>
        </w:rPr>
        <w:t>Partido</w:t>
      </w:r>
      <w:proofErr w:type="spellEnd"/>
      <w:r w:rsidRPr="00974974">
        <w:rPr>
          <w:rStyle w:val="Hervorhebung"/>
          <w:i w:val="0"/>
          <w:sz w:val="28"/>
          <w:szCs w:val="28"/>
        </w:rPr>
        <w:t xml:space="preserve"> </w:t>
      </w:r>
      <w:proofErr w:type="spellStart"/>
      <w:r w:rsidRPr="00974974">
        <w:rPr>
          <w:rStyle w:val="Hervorhebung"/>
          <w:i w:val="0"/>
          <w:sz w:val="28"/>
          <w:szCs w:val="28"/>
        </w:rPr>
        <w:t>Popular</w:t>
      </w:r>
      <w:proofErr w:type="spellEnd"/>
      <w:r w:rsidRPr="00974974">
        <w:rPr>
          <w:rStyle w:val="Hervorhebung"/>
          <w:i w:val="0"/>
          <w:sz w:val="28"/>
          <w:szCs w:val="28"/>
        </w:rPr>
        <w:t xml:space="preserve"> in gedächtni</w:t>
      </w:r>
      <w:r w:rsidRPr="00974974">
        <w:rPr>
          <w:rStyle w:val="Hervorhebung"/>
          <w:i w:val="0"/>
          <w:sz w:val="28"/>
          <w:szCs w:val="28"/>
        </w:rPr>
        <w:t>s</w:t>
      </w:r>
      <w:r w:rsidRPr="00974974">
        <w:rPr>
          <w:rStyle w:val="Hervorhebung"/>
          <w:i w:val="0"/>
          <w:sz w:val="28"/>
          <w:szCs w:val="28"/>
        </w:rPr>
        <w:t>politischer Hinsicht zu bedauern ist.</w:t>
      </w:r>
    </w:p>
    <w:p w:rsidR="00974974" w:rsidRPr="00974974" w:rsidRDefault="00974974">
      <w:pPr>
        <w:rPr>
          <w:b/>
          <w:bCs/>
          <w:sz w:val="28"/>
          <w:szCs w:val="28"/>
        </w:rPr>
      </w:pPr>
    </w:p>
    <w:p w:rsidR="00974974" w:rsidRPr="00974974" w:rsidRDefault="00974974">
      <w:pPr>
        <w:rPr>
          <w:b/>
          <w:bCs/>
          <w:sz w:val="28"/>
          <w:szCs w:val="28"/>
        </w:rPr>
      </w:pPr>
    </w:p>
    <w:p w:rsidR="00E608C5" w:rsidRPr="00974974" w:rsidRDefault="004A0A36">
      <w:pPr>
        <w:rPr>
          <w:b/>
          <w:bCs/>
          <w:sz w:val="28"/>
          <w:szCs w:val="28"/>
          <w:lang w:val="en-US"/>
        </w:rPr>
      </w:pPr>
      <w:proofErr w:type="gramStart"/>
      <w:r w:rsidRPr="00974974">
        <w:rPr>
          <w:b/>
          <w:bCs/>
          <w:sz w:val="28"/>
          <w:szCs w:val="28"/>
          <w:lang w:val="en-US"/>
        </w:rPr>
        <w:t xml:space="preserve">Lecture "80 </w:t>
      </w:r>
      <w:proofErr w:type="spellStart"/>
      <w:r w:rsidRPr="00974974">
        <w:rPr>
          <w:b/>
          <w:bCs/>
          <w:sz w:val="28"/>
          <w:szCs w:val="28"/>
          <w:lang w:val="en-US"/>
        </w:rPr>
        <w:t>años</w:t>
      </w:r>
      <w:proofErr w:type="spellEnd"/>
      <w:r w:rsidRPr="00974974">
        <w:rPr>
          <w:b/>
          <w:bCs/>
          <w:sz w:val="28"/>
          <w:szCs w:val="28"/>
          <w:lang w:val="en-US"/>
        </w:rPr>
        <w:t xml:space="preserve"> no </w:t>
      </w:r>
      <w:proofErr w:type="spellStart"/>
      <w:r w:rsidRPr="00974974">
        <w:rPr>
          <w:b/>
          <w:bCs/>
          <w:sz w:val="28"/>
          <w:szCs w:val="28"/>
          <w:lang w:val="en-US"/>
        </w:rPr>
        <w:t>es</w:t>
      </w:r>
      <w:proofErr w:type="spellEnd"/>
      <w:r w:rsidRPr="00974974">
        <w:rPr>
          <w:b/>
          <w:bCs/>
          <w:sz w:val="28"/>
          <w:szCs w:val="28"/>
          <w:lang w:val="en-US"/>
        </w:rPr>
        <w:t xml:space="preserve"> nada.</w:t>
      </w:r>
      <w:proofErr w:type="gramEnd"/>
      <w:r w:rsidRPr="00974974">
        <w:rPr>
          <w:b/>
          <w:bCs/>
          <w:sz w:val="28"/>
          <w:szCs w:val="28"/>
          <w:lang w:val="en-US"/>
        </w:rPr>
        <w:t xml:space="preserve"> On the actuality of the Spanish Civil War and </w:t>
      </w:r>
      <w:proofErr w:type="spellStart"/>
      <w:r w:rsidRPr="00974974">
        <w:rPr>
          <w:b/>
          <w:bCs/>
          <w:sz w:val="28"/>
          <w:szCs w:val="28"/>
          <w:lang w:val="en-US"/>
        </w:rPr>
        <w:t>Franquism</w:t>
      </w:r>
      <w:proofErr w:type="spellEnd"/>
      <w:r w:rsidRPr="00974974">
        <w:rPr>
          <w:b/>
          <w:bCs/>
          <w:sz w:val="28"/>
          <w:szCs w:val="28"/>
          <w:lang w:val="en-US"/>
        </w:rPr>
        <w:t xml:space="preserve"> </w:t>
      </w:r>
      <w:proofErr w:type="gramStart"/>
      <w:r w:rsidRPr="00974974">
        <w:rPr>
          <w:b/>
          <w:bCs/>
          <w:sz w:val="28"/>
          <w:szCs w:val="28"/>
          <w:lang w:val="en-US"/>
        </w:rPr>
        <w:t>"</w:t>
      </w:r>
      <w:r w:rsidRPr="00974974">
        <w:rPr>
          <w:b/>
          <w:bCs/>
          <w:sz w:val="28"/>
          <w:szCs w:val="28"/>
          <w:lang w:val="en-US"/>
        </w:rPr>
        <w:t xml:space="preserve"> followed</w:t>
      </w:r>
      <w:proofErr w:type="gramEnd"/>
      <w:r w:rsidRPr="00974974">
        <w:rPr>
          <w:b/>
          <w:bCs/>
          <w:sz w:val="28"/>
          <w:szCs w:val="28"/>
          <w:lang w:val="en-US"/>
        </w:rPr>
        <w:t xml:space="preserve"> by discussion</w:t>
      </w:r>
    </w:p>
    <w:p w:rsidR="00E608C5" w:rsidRPr="00974974" w:rsidRDefault="004A0A36">
      <w:pPr>
        <w:rPr>
          <w:iCs/>
          <w:sz w:val="28"/>
          <w:szCs w:val="28"/>
          <w:lang w:val="en-US"/>
        </w:rPr>
      </w:pPr>
      <w:r w:rsidRPr="00974974">
        <w:rPr>
          <w:iCs/>
          <w:sz w:val="28"/>
          <w:szCs w:val="28"/>
          <w:lang w:val="en-US"/>
        </w:rPr>
        <w:t xml:space="preserve">Speaker: Georg </w:t>
      </w:r>
      <w:proofErr w:type="spellStart"/>
      <w:r w:rsidRPr="00974974">
        <w:rPr>
          <w:iCs/>
          <w:sz w:val="28"/>
          <w:szCs w:val="28"/>
          <w:lang w:val="en-US"/>
        </w:rPr>
        <w:t>Pichler</w:t>
      </w:r>
      <w:proofErr w:type="spellEnd"/>
      <w:r w:rsidRPr="00974974">
        <w:rPr>
          <w:iCs/>
          <w:sz w:val="28"/>
          <w:szCs w:val="28"/>
          <w:lang w:val="en-US"/>
        </w:rPr>
        <w:t xml:space="preserve">, Professor of German Language and Literature at the Universidad de </w:t>
      </w:r>
      <w:proofErr w:type="spellStart"/>
      <w:r w:rsidRPr="00974974">
        <w:rPr>
          <w:iCs/>
          <w:sz w:val="28"/>
          <w:szCs w:val="28"/>
          <w:lang w:val="en-US"/>
        </w:rPr>
        <w:t>Alcalá</w:t>
      </w:r>
      <w:proofErr w:type="spellEnd"/>
      <w:r w:rsidRPr="00974974">
        <w:rPr>
          <w:iCs/>
          <w:sz w:val="28"/>
          <w:szCs w:val="28"/>
          <w:lang w:val="en-US"/>
        </w:rPr>
        <w:t xml:space="preserve"> (Madrid)</w:t>
      </w:r>
    </w:p>
    <w:p w:rsidR="00E608C5" w:rsidRPr="00974974" w:rsidRDefault="00E608C5">
      <w:pPr>
        <w:rPr>
          <w:sz w:val="28"/>
          <w:szCs w:val="28"/>
          <w:lang w:val="en-US"/>
        </w:rPr>
      </w:pPr>
    </w:p>
    <w:p w:rsidR="00E608C5" w:rsidRPr="00974974" w:rsidRDefault="004A0A36">
      <w:pPr>
        <w:rPr>
          <w:sz w:val="28"/>
          <w:szCs w:val="28"/>
          <w:lang w:val="en-US"/>
        </w:rPr>
      </w:pPr>
      <w:r w:rsidRPr="00974974">
        <w:rPr>
          <w:sz w:val="28"/>
          <w:szCs w:val="28"/>
          <w:lang w:val="en-US"/>
        </w:rPr>
        <w:t xml:space="preserve">The lecture attempts to analyze why a comprehensive examination of the past - the civil war and the </w:t>
      </w:r>
      <w:proofErr w:type="spellStart"/>
      <w:r w:rsidRPr="00974974">
        <w:rPr>
          <w:sz w:val="28"/>
          <w:szCs w:val="28"/>
          <w:lang w:val="en-US"/>
        </w:rPr>
        <w:t>francist</w:t>
      </w:r>
      <w:proofErr w:type="spellEnd"/>
      <w:r w:rsidRPr="00974974">
        <w:rPr>
          <w:sz w:val="28"/>
          <w:szCs w:val="28"/>
          <w:lang w:val="en-US"/>
        </w:rPr>
        <w:t xml:space="preserve"> dictatorship - i</w:t>
      </w:r>
      <w:r w:rsidRPr="00974974">
        <w:rPr>
          <w:sz w:val="28"/>
          <w:szCs w:val="28"/>
          <w:lang w:val="en-US"/>
        </w:rPr>
        <w:t xml:space="preserve">s very difficult in Spain till today. The two memory traditions of </w:t>
      </w:r>
      <w:proofErr w:type="spellStart"/>
      <w:r w:rsidRPr="00974974">
        <w:rPr>
          <w:sz w:val="28"/>
          <w:szCs w:val="28"/>
          <w:lang w:val="en-US"/>
        </w:rPr>
        <w:t>Franquism</w:t>
      </w:r>
      <w:proofErr w:type="spellEnd"/>
      <w:r w:rsidRPr="00974974">
        <w:rPr>
          <w:sz w:val="28"/>
          <w:szCs w:val="28"/>
          <w:lang w:val="en-US"/>
        </w:rPr>
        <w:t xml:space="preserve"> and the Resistance or Exile are presented, the development during the </w:t>
      </w:r>
      <w:proofErr w:type="spellStart"/>
      <w:r w:rsidRPr="00974974">
        <w:rPr>
          <w:sz w:val="28"/>
          <w:szCs w:val="28"/>
          <w:lang w:val="en-US"/>
        </w:rPr>
        <w:t>Transición</w:t>
      </w:r>
      <w:proofErr w:type="spellEnd"/>
      <w:r w:rsidRPr="00974974">
        <w:rPr>
          <w:sz w:val="28"/>
          <w:szCs w:val="28"/>
          <w:lang w:val="en-US"/>
        </w:rPr>
        <w:t xml:space="preserve"> is described and how the "millennium of forgetting" after the turn of the millennium after 1981 sa</w:t>
      </w:r>
      <w:r w:rsidRPr="00974974">
        <w:rPr>
          <w:sz w:val="28"/>
          <w:szCs w:val="28"/>
          <w:lang w:val="en-US"/>
        </w:rPr>
        <w:t>w an unexpected and unexpectedly violent conflict with the past.</w:t>
      </w:r>
    </w:p>
    <w:p w:rsidR="00E608C5" w:rsidRPr="00974974" w:rsidRDefault="00E608C5">
      <w:pPr>
        <w:rPr>
          <w:sz w:val="28"/>
          <w:szCs w:val="28"/>
          <w:lang w:val="en-US"/>
        </w:rPr>
      </w:pPr>
    </w:p>
    <w:p w:rsidR="00E608C5" w:rsidRPr="00974974" w:rsidRDefault="004A0A36">
      <w:pPr>
        <w:rPr>
          <w:sz w:val="28"/>
          <w:szCs w:val="28"/>
          <w:lang w:val="en-US"/>
        </w:rPr>
      </w:pPr>
      <w:r w:rsidRPr="00974974">
        <w:rPr>
          <w:sz w:val="28"/>
          <w:szCs w:val="28"/>
          <w:lang w:val="en-US"/>
        </w:rPr>
        <w:t xml:space="preserve">On the one hand, right-wing Spain revived the Franco myths, and on the other hand a "memory movement" was </w:t>
      </w:r>
      <w:proofErr w:type="gramStart"/>
      <w:r w:rsidRPr="00974974">
        <w:rPr>
          <w:sz w:val="28"/>
          <w:szCs w:val="28"/>
          <w:lang w:val="en-US"/>
        </w:rPr>
        <w:t>born,</w:t>
      </w:r>
      <w:proofErr w:type="gramEnd"/>
      <w:r w:rsidRPr="00974974">
        <w:rPr>
          <w:sz w:val="28"/>
          <w:szCs w:val="28"/>
          <w:lang w:val="en-US"/>
        </w:rPr>
        <w:t xml:space="preserve"> which not only sought to exhume the still 114,000 remains of the murdered by F</w:t>
      </w:r>
      <w:r w:rsidRPr="00974974">
        <w:rPr>
          <w:sz w:val="28"/>
          <w:szCs w:val="28"/>
          <w:lang w:val="en-US"/>
        </w:rPr>
        <w:t>ranco, but also brought the debate about memory politics into international sphere. The most important events since the year 2000 (exhumations, the "law of historical memory", the uncovering and processing of Franco crimes and the measures against the "hen</w:t>
      </w:r>
      <w:r w:rsidRPr="00974974">
        <w:rPr>
          <w:sz w:val="28"/>
          <w:szCs w:val="28"/>
          <w:lang w:val="en-US"/>
        </w:rPr>
        <w:t xml:space="preserve">chmen of the regime") are discussed, and finally the step backwards is explained in regard to politics of remembrance which is to regret since the Conservative </w:t>
      </w:r>
      <w:proofErr w:type="spellStart"/>
      <w:r w:rsidRPr="00974974">
        <w:rPr>
          <w:sz w:val="28"/>
          <w:szCs w:val="28"/>
          <w:lang w:val="en-US"/>
        </w:rPr>
        <w:t>Partido</w:t>
      </w:r>
      <w:proofErr w:type="spellEnd"/>
      <w:r w:rsidRPr="00974974">
        <w:rPr>
          <w:sz w:val="28"/>
          <w:szCs w:val="28"/>
          <w:lang w:val="en-US"/>
        </w:rPr>
        <w:t xml:space="preserve"> Popular took power.</w:t>
      </w:r>
    </w:p>
    <w:sectPr w:rsidR="00E608C5" w:rsidRPr="0097497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A36" w:rsidRDefault="004A0A36">
      <w:r>
        <w:separator/>
      </w:r>
    </w:p>
  </w:endnote>
  <w:endnote w:type="continuationSeparator" w:id="0">
    <w:p w:rsidR="004A0A36" w:rsidRDefault="004A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A36" w:rsidRDefault="004A0A36">
      <w:r>
        <w:rPr>
          <w:color w:val="000000"/>
        </w:rPr>
        <w:separator/>
      </w:r>
    </w:p>
  </w:footnote>
  <w:footnote w:type="continuationSeparator" w:id="0">
    <w:p w:rsidR="004A0A36" w:rsidRDefault="004A0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608C5"/>
    <w:rsid w:val="00303A34"/>
    <w:rsid w:val="004A0A36"/>
    <w:rsid w:val="00974974"/>
    <w:rsid w:val="00E608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Fett">
    <w:name w:val="Strong"/>
    <w:basedOn w:val="Absatz-Standardschriftart"/>
    <w:uiPriority w:val="22"/>
    <w:qFormat/>
    <w:rsid w:val="00974974"/>
    <w:rPr>
      <w:b/>
      <w:bCs/>
    </w:rPr>
  </w:style>
  <w:style w:type="paragraph" w:styleId="StandardWeb">
    <w:name w:val="Normal (Web)"/>
    <w:basedOn w:val="Standard"/>
    <w:uiPriority w:val="99"/>
    <w:semiHidden/>
    <w:unhideWhenUsed/>
    <w:rsid w:val="00974974"/>
    <w:pPr>
      <w:widowControl/>
      <w:suppressAutoHyphens w:val="0"/>
      <w:autoSpaceDN/>
      <w:spacing w:before="100" w:beforeAutospacing="1" w:after="100" w:afterAutospacing="1"/>
      <w:textAlignment w:val="auto"/>
    </w:pPr>
    <w:rPr>
      <w:rFonts w:eastAsia="Times New Roman" w:cs="Times New Roman"/>
      <w:kern w:val="0"/>
      <w:lang w:eastAsia="de-DE" w:bidi="ar-SA"/>
    </w:rPr>
  </w:style>
  <w:style w:type="character" w:styleId="Hervorhebung">
    <w:name w:val="Emphasis"/>
    <w:basedOn w:val="Absatz-Standardschriftart"/>
    <w:uiPriority w:val="20"/>
    <w:qFormat/>
    <w:rsid w:val="009749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Fett">
    <w:name w:val="Strong"/>
    <w:basedOn w:val="Absatz-Standardschriftart"/>
    <w:uiPriority w:val="22"/>
    <w:qFormat/>
    <w:rsid w:val="00974974"/>
    <w:rPr>
      <w:b/>
      <w:bCs/>
    </w:rPr>
  </w:style>
  <w:style w:type="paragraph" w:styleId="StandardWeb">
    <w:name w:val="Normal (Web)"/>
    <w:basedOn w:val="Standard"/>
    <w:uiPriority w:val="99"/>
    <w:semiHidden/>
    <w:unhideWhenUsed/>
    <w:rsid w:val="00974974"/>
    <w:pPr>
      <w:widowControl/>
      <w:suppressAutoHyphens w:val="0"/>
      <w:autoSpaceDN/>
      <w:spacing w:before="100" w:beforeAutospacing="1" w:after="100" w:afterAutospacing="1"/>
      <w:textAlignment w:val="auto"/>
    </w:pPr>
    <w:rPr>
      <w:rFonts w:eastAsia="Times New Roman" w:cs="Times New Roman"/>
      <w:kern w:val="0"/>
      <w:lang w:eastAsia="de-DE" w:bidi="ar-SA"/>
    </w:rPr>
  </w:style>
  <w:style w:type="character" w:styleId="Hervorhebung">
    <w:name w:val="Emphasis"/>
    <w:basedOn w:val="Absatz-Standardschriftart"/>
    <w:uiPriority w:val="20"/>
    <w:qFormat/>
    <w:rsid w:val="009749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94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fsr.info/event/vortrag-und-diskussion-80-anos-no-es-nada-zur-aktualitaet-des-spanischen-buergerkriegs-und-des-franquismus-mit-prof-georg-pichl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2589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Herbert Grießig</dc:creator>
  <cp:lastModifiedBy>Hans.Jürgen.Schwebke</cp:lastModifiedBy>
  <cp:revision>2</cp:revision>
  <dcterms:created xsi:type="dcterms:W3CDTF">2017-10-03T17:40:00Z</dcterms:created>
  <dcterms:modified xsi:type="dcterms:W3CDTF">2017-10-04T06:54:00Z</dcterms:modified>
</cp:coreProperties>
</file>